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6334125</wp:posOffset>
            </wp:positionH>
            <wp:positionV relativeFrom="page">
              <wp:posOffset>209550</wp:posOffset>
            </wp:positionV>
            <wp:extent cx="1080000" cy="87260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872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u w:val="single"/>
          <w:rtl w:val="0"/>
        </w:rPr>
        <w:t xml:space="preserve">Cherwell EPAS Project: Initial Ideas</w:t>
      </w:r>
    </w:p>
    <w:p w:rsidR="00000000" w:rsidDel="00000000" w:rsidP="00000000" w:rsidRDefault="00000000" w:rsidRPr="00000000" w14:paraId="00000002">
      <w:pPr>
        <w:rPr>
          <w:b w:val="1"/>
          <w:i w:val="1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tcBorders>
              <w:top w:color="0000ff" w:space="0" w:sz="8" w:val="single"/>
              <w:left w:color="0000ff" w:space="0" w:sz="8" w:val="single"/>
              <w:bottom w:color="0000ff" w:space="0" w:sz="8" w:val="single"/>
              <w:right w:color="0000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i w:val="1"/>
                <w:color w:val="0000ff"/>
              </w:rPr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In 30 words: </w:t>
            </w:r>
            <w:r w:rsidDel="00000000" w:rsidR="00000000" w:rsidRPr="00000000">
              <w:rPr>
                <w:i w:val="1"/>
                <w:color w:val="0000ff"/>
                <w:rtl w:val="0"/>
              </w:rPr>
              <w:t xml:space="preserve">An optional, collaborative enrichment project for Year 11 and Year 13 to debate, discuss and engage with global issues, culture and values as part of Europe-wide network of ambassadors schools.</w:t>
            </w:r>
          </w:p>
          <w:p w:rsidR="00000000" w:rsidDel="00000000" w:rsidP="00000000" w:rsidRDefault="00000000" w:rsidRPr="00000000" w14:paraId="00000004">
            <w:pPr>
              <w:rPr>
                <w:i w:val="1"/>
                <w:color w:val="0000ff"/>
                <w:sz w:val="6"/>
                <w:szCs w:val="6"/>
              </w:rPr>
            </w:pPr>
            <w:r w:rsidDel="00000000" w:rsidR="00000000" w:rsidRPr="00000000">
              <w:rPr>
                <w:i w:val="1"/>
                <w:color w:val="0000ff"/>
                <w:sz w:val="6"/>
                <w:szCs w:val="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i w:val="1"/>
                <w:color w:val="0000ff"/>
              </w:rPr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In 5 words: </w:t>
            </w:r>
            <w:r w:rsidDel="00000000" w:rsidR="00000000" w:rsidRPr="00000000">
              <w:rPr>
                <w:i w:val="1"/>
                <w:color w:val="0000ff"/>
                <w:rtl w:val="0"/>
              </w:rPr>
              <w:t xml:space="preserve">Leadership. Collaboration. Activism. Empowerment. International.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WHO?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Up to 20 Year 11 and 20 Year 13 students (post-exams).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lead (inviting involvement from others - e.g. early career teachers)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AND WHERE?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Term 6, June (8th, 15th, 22nd, 29th June)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Tuesdays, 9am-3pm, in school (L1/L2)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Google Classroom as an online ‘hub’ for interaction outside sessions.</w:t>
      </w:r>
    </w:p>
    <w:p w:rsidR="00000000" w:rsidDel="00000000" w:rsidP="00000000" w:rsidRDefault="00000000" w:rsidRPr="00000000" w14:paraId="0000000F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SUPPORT?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Links with EPAS team (Involver)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Former students now studying at university (e.g. politics or languages)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 for live sessions through EPAS and Involver.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WHAT?</w:t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Through a mixture of whole-group and independent activity, students learn about the EU, its changing relationship with the UK.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Students work in small teams (c. five groups of four) to design, plan and lead a Europe-themed event or activity for a younger year group. 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The project involves three themed weeks and culminates in an awards event.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Each week:</w:t>
      </w:r>
    </w:p>
    <w:p w:rsidR="00000000" w:rsidDel="00000000" w:rsidP="00000000" w:rsidRDefault="00000000" w:rsidRPr="00000000" w14:paraId="0000001A">
      <w:pPr>
        <w:numPr>
          <w:ilvl w:val="1"/>
          <w:numId w:val="16"/>
        </w:numPr>
        <w:ind w:left="1440" w:hanging="360"/>
        <w:rPr/>
      </w:pPr>
      <w:r w:rsidDel="00000000" w:rsidR="00000000" w:rsidRPr="00000000">
        <w:rPr>
          <w:rtl w:val="0"/>
        </w:rPr>
        <w:t xml:space="preserve">Optional pre-reading and follow-up activities</w:t>
      </w:r>
    </w:p>
    <w:p w:rsidR="00000000" w:rsidDel="00000000" w:rsidP="00000000" w:rsidRDefault="00000000" w:rsidRPr="00000000" w14:paraId="0000001B">
      <w:pPr>
        <w:numPr>
          <w:ilvl w:val="1"/>
          <w:numId w:val="16"/>
        </w:numPr>
        <w:ind w:left="1440" w:hanging="360"/>
        <w:rPr/>
      </w:pPr>
      <w:r w:rsidDel="00000000" w:rsidR="00000000" w:rsidRPr="00000000">
        <w:rPr>
          <w:rtl w:val="0"/>
        </w:rPr>
        <w:t xml:space="preserve">Knowledge input of taught material around a shared theme</w:t>
      </w:r>
    </w:p>
    <w:p w:rsidR="00000000" w:rsidDel="00000000" w:rsidP="00000000" w:rsidRDefault="00000000" w:rsidRPr="00000000" w14:paraId="0000001C">
      <w:pPr>
        <w:numPr>
          <w:ilvl w:val="1"/>
          <w:numId w:val="16"/>
        </w:numPr>
        <w:ind w:left="1440" w:hanging="360"/>
        <w:rPr/>
      </w:pPr>
      <w:r w:rsidDel="00000000" w:rsidR="00000000" w:rsidRPr="00000000">
        <w:rPr>
          <w:rtl w:val="0"/>
        </w:rPr>
        <w:t xml:space="preserve">Seminar-style discussion in small groups applying knowledge</w:t>
      </w:r>
    </w:p>
    <w:p w:rsidR="00000000" w:rsidDel="00000000" w:rsidP="00000000" w:rsidRDefault="00000000" w:rsidRPr="00000000" w14:paraId="0000001D">
      <w:pPr>
        <w:numPr>
          <w:ilvl w:val="1"/>
          <w:numId w:val="16"/>
        </w:numPr>
        <w:ind w:left="1440" w:hanging="360"/>
        <w:rPr/>
      </w:pPr>
      <w:r w:rsidDel="00000000" w:rsidR="00000000" w:rsidRPr="00000000">
        <w:rPr>
          <w:rtl w:val="0"/>
        </w:rPr>
        <w:t xml:space="preserve">Independent work in groups, responding personally to taught material.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OUTPUT?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Within their groups, students to each: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Make an item for the EU Info Point (in school and/or through the Cherwell Journal  (https://thesixthformreview.wordpress.com/)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Contribute to an event or activity for a younger year group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Speak in public (in person or by video)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INPUT AND RESOURCES?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Planning, preparation and teaching time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EPAS Involver support link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Chromebook access for sessions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Creative resources (paper; paint; printing access etc)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EU Info Point space (sixth form library) and web support to set up site page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/>
        <w:sectPr>
          <w:headerReference r:id="rId7" w:type="default"/>
          <w:headerReference r:id="rId8" w:type="first"/>
          <w:footerReference r:id="rId9" w:type="first"/>
          <w:pgSz w:h="16834" w:w="11909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Time for events in final week (tutor time, lunch/after school, social wellbeing lessons)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POTENTIAL OUTLINE (DRAFT)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May: </w:t>
      </w:r>
      <w:r w:rsidDel="00000000" w:rsidR="00000000" w:rsidRPr="00000000">
        <w:rPr>
          <w:rtl w:val="0"/>
        </w:rPr>
        <w:t xml:space="preserve">Letters and sign up: given timing, first come, first serve (but nudge as appropriate to prioritise widening participation).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0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235"/>
        <w:gridCol w:w="5085"/>
        <w:gridCol w:w="2955"/>
        <w:tblGridChange w:id="0">
          <w:tblGrid>
            <w:gridCol w:w="1230"/>
            <w:gridCol w:w="5235"/>
            <w:gridCol w:w="5085"/>
            <w:gridCol w:w="29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Session Plan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 and Output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Optional 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(pre- / post- session)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June, 9am-3pm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THEME: INTRO TO THE EU AND VALUES: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Quick overview intro to project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‘Warm up’ activities on EU: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Values activity (group discussion, personal ranking, mini-debate)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Basic facts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EU Info Point set-up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EPAS Involver live session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allocation: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Choose year group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Initial ideas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Country allocation: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Divide member states for ‘ambassador’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1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profile card for Info Point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1"/>
                <w:numId w:val="13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Create school logo in country colours</w:t>
            </w:r>
          </w:p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Theme allocation: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Select an issue/policy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profile card for Info Point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Debate (UK-EU changing relationship?)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Staff time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Notice board space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Paper, pens, glue etc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Projector and audio for live session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Template documents and examples to guide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Evidence for accreditation: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Twitter updates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Info Point photos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Photos using values activity materials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Output for students: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0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Profile cards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0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EU Info Point display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Potential extensions: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Link up students with ‘penpal’ from chosen member state?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Continue with profile card for Info Point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Research issue/policy further</w:t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up debate viewpoint for Cherwell Journal article ‘conversation of ideas’</w:t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Prepare food for next session!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June, 9am-3pm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THEME: ARTS, CULTURE AND LANGUAGE: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‘Warm up’ activities on EU culture: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Team quiz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Add country profile cards to EU Info Point and discuss.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discussion of activity day ideas.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EPAS Involver live session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‘Translation’ theme (language, cultural issues, legal nuance) through scenario role-play activity.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LUX screening with European food (students to bring and share </w:t>
            </w:r>
            <w:r w:rsidDel="00000000" w:rsidR="00000000" w:rsidRPr="00000000">
              <w:rPr>
                <w:i w:val="1"/>
                <w:rtl w:val="0"/>
              </w:rPr>
              <w:t xml:space="preserve">in Covid-safe way…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work: Create mini-film / montage.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time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Paper, pens, glue etc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Projector and audio for films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2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Hand-held cameras and computers with editing software?!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Evidence for accreditation: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Twitter updates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 of LUX screening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 videos 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Resource sharing re. translation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Output for students: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Mini-film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Potential extensions: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Link up with a translator?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Research issue/policy further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up issues for Cherwell Journal article ‘conversation of ideas’ on either translation or review of LUX films.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 mini-film into final product.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Continue planning for activity day events.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 June, 9am-3pm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THEME: COLLABORATION AND LEADERSHIP: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‘Warm up’ activities on EP: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Election and EP quiz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Personal skills audit / leadership style questionnaire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‘Challenges and opportunities’ of democratic representation and EP through scenario role-play.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EPAS Involver live session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Workshop on ‘soft skills’ (leadership, communication, negotiation etc)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work on activity day plans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time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Paper, pens, glue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Evidence for accreditation: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Twitter updates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 of student session work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 skills audit reflections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Output for students: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Skills audit (repeatable)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Potential extensions: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SLT / external guest for skills workshop?</w:t>
            </w:r>
          </w:p>
          <w:p w:rsidR="00000000" w:rsidDel="00000000" w:rsidP="00000000" w:rsidRDefault="00000000" w:rsidRPr="00000000" w14:paraId="000000B5">
            <w:pPr>
              <w:ind w:left="7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Continue planning for activity day events.</w:t>
            </w:r>
          </w:p>
        </w:tc>
      </w:tr>
      <w:t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tbc - w/c 21st June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Europe Events: Year 7-10 Activities Day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Rooms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time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tbc depending on nature of activities (printing, resources, prizes etc)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Evidence for accreditation: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Twitter updates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 of events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 reflections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Numbers and ages of participants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Output for students: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Photos of (successful!) delivery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Potential extensions: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1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Whole-school enrichment competition through Cherwell Journal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1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Invite external visitors (e.g. former MEP)</w:t>
            </w:r>
          </w:p>
          <w:p w:rsidR="00000000" w:rsidDel="00000000" w:rsidP="00000000" w:rsidRDefault="00000000" w:rsidRPr="00000000" w14:paraId="000000CA">
            <w:pPr>
              <w:ind w:left="7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 up reflections or record as a video / montage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 June, 9am-3pm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THEME: CELEBRATION AND REFLECTIONS</w:t>
              <w:br w:type="textWrapping"/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‘Warm up’ activities: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Quiz competition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Compile celebration of project work (dividing based on interests):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Photo montage from activity day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reflections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EU Info Point updates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Cherwell Journal articles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Newsletter to share through website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1"/>
                <w:numId w:val="15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Thank you cards to external guests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‘Hopes for Europe’s future’ theme: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1"/>
                <w:numId w:val="17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Personal reflection (postcard)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1"/>
                <w:numId w:val="17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discussion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1"/>
                <w:numId w:val="17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Optional: turn into a postcard to politicians as lobby on chosen issue.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EPAS Involver live session: awards, certificates, celebration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Room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Staff time (incl. SLT for awards?)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1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Paper, pens, glue etc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Prizes and awards </w:t>
            </w:r>
            <w:r w:rsidDel="00000000" w:rsidR="00000000" w:rsidRPr="00000000">
              <w:rPr>
                <w:i w:val="1"/>
                <w:rtl w:val="0"/>
              </w:rPr>
              <w:t xml:space="preserve">(provided by EPAS?)</w:t>
            </w:r>
          </w:p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Evidence for accreditation: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Twitter updates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Photos of students’ work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2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Evidence of shared newsletter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2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participation data and numbers</w:t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Output for students:</w:t>
            </w:r>
          </w:p>
          <w:p w:rsidR="00000000" w:rsidDel="00000000" w:rsidP="00000000" w:rsidRDefault="00000000" w:rsidRPr="00000000" w14:paraId="000000EE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Evidence </w:t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Personal reflections</w: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10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Official award and accreditation </w:t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Potential extensions: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4"/>
              </w:numPr>
              <w:ind w:left="72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Oxford Mail article?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Year 11s, continue in Year 12 if keen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CV writing activity</w:t>
            </w:r>
          </w:p>
        </w:tc>
      </w:tr>
    </w:tbl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72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9486900</wp:posOffset>
          </wp:positionH>
          <wp:positionV relativeFrom="page">
            <wp:posOffset>247650</wp:posOffset>
          </wp:positionV>
          <wp:extent cx="1080000" cy="87260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872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