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C8E" w:rsidP="1C843EEB" w:rsidRDefault="01859C79" w14:paraId="5E5787A5" w14:textId="37F09724">
      <w:pPr>
        <w:rPr>
          <w:b w:val="1"/>
          <w:bCs w:val="1"/>
          <w:u w:val="single"/>
        </w:rPr>
      </w:pPr>
      <w:r w:rsidRPr="74CF3E70" w:rsidR="625CEBEC">
        <w:rPr>
          <w:b w:val="1"/>
          <w:bCs w:val="1"/>
          <w:u w:val="single"/>
        </w:rPr>
        <w:t>Debate 1 – should people born outside of a country be able to get a p</w:t>
      </w:r>
      <w:r w:rsidRPr="74CF3E70" w:rsidR="67CE226D">
        <w:rPr>
          <w:b w:val="1"/>
          <w:bCs w:val="1"/>
          <w:u w:val="single"/>
        </w:rPr>
        <w:t>assport because of their ancestry</w:t>
      </w:r>
      <w:r w:rsidRPr="74CF3E70" w:rsidR="3B3C80DE">
        <w:rPr>
          <w:b w:val="1"/>
          <w:bCs w:val="1"/>
          <w:u w:val="single"/>
        </w:rPr>
        <w:t>, even if they do not live there</w:t>
      </w:r>
      <w:r w:rsidRPr="74CF3E70" w:rsidR="67CE226D">
        <w:rPr>
          <w:b w:val="1"/>
          <w:bCs w:val="1"/>
          <w:u w:val="single"/>
        </w:rPr>
        <w:t>?</w:t>
      </w:r>
    </w:p>
    <w:p w:rsidR="09AA32D7" w:rsidP="1C843EEB" w:rsidRDefault="09AA32D7" w14:paraId="41654C8A" w14:textId="50988BCB">
      <w:pPr>
        <w:rPr>
          <w:b/>
          <w:bCs/>
          <w:u w:val="single"/>
        </w:rPr>
      </w:pPr>
      <w:r w:rsidRPr="1C843EEB">
        <w:rPr>
          <w:b/>
          <w:bCs/>
          <w:u w:val="single"/>
        </w:rPr>
        <w:t>For</w:t>
      </w:r>
    </w:p>
    <w:p w:rsidR="09AA32D7" w:rsidP="1C843EEB" w:rsidRDefault="09AA32D7" w14:paraId="5444DDE2" w14:textId="3DA0C205">
      <w:pPr>
        <w:pStyle w:val="ListParagraph"/>
        <w:numPr>
          <w:ilvl w:val="0"/>
          <w:numId w:val="2"/>
        </w:numPr>
      </w:pPr>
      <w:r>
        <w:t>It can keep cultural and historical connections alive</w:t>
      </w:r>
    </w:p>
    <w:p w:rsidR="09AA32D7" w:rsidP="1C843EEB" w:rsidRDefault="09AA32D7" w14:paraId="6855421F" w14:textId="564DA2B9">
      <w:pPr>
        <w:pStyle w:val="ListParagraph"/>
        <w:numPr>
          <w:ilvl w:val="0"/>
          <w:numId w:val="2"/>
        </w:numPr>
      </w:pPr>
      <w:r>
        <w:t xml:space="preserve">It </w:t>
      </w:r>
      <w:r w:rsidR="322111CA">
        <w:t>allows people to learn and respect their historical family identity</w:t>
      </w:r>
    </w:p>
    <w:p w:rsidR="09AA32D7" w:rsidP="1C843EEB" w:rsidRDefault="09AA32D7" w14:paraId="34D69F71" w14:textId="5ED5DBBF">
      <w:pPr>
        <w:pStyle w:val="ListParagraph"/>
        <w:numPr>
          <w:ilvl w:val="0"/>
          <w:numId w:val="2"/>
        </w:numPr>
      </w:pPr>
      <w:r>
        <w:t>It can correct past injustices by allowing people to get a passport for a country their ancestors were forced to flee by persecution</w:t>
      </w:r>
      <w:r w:rsidR="6320B92A">
        <w:t>, so it can address historical injustice (Germany and Spain both do this)</w:t>
      </w:r>
    </w:p>
    <w:p w:rsidR="6320B92A" w:rsidP="1C843EEB" w:rsidRDefault="6320B92A" w14:paraId="614AE96C" w14:textId="6F124468">
      <w:pPr>
        <w:pStyle w:val="ListParagraph"/>
        <w:numPr>
          <w:ilvl w:val="0"/>
          <w:numId w:val="2"/>
        </w:numPr>
        <w:rPr/>
      </w:pPr>
      <w:r w:rsidR="585E2FA5">
        <w:rPr/>
        <w:t>Allows easier travel and work within Europe</w:t>
      </w:r>
      <w:r w:rsidR="36FE75A0">
        <w:rPr/>
        <w:t xml:space="preserve"> which can help with business links and economic growth</w:t>
      </w:r>
    </w:p>
    <w:p w:rsidR="37443AB0" w:rsidP="1C843EEB" w:rsidRDefault="37443AB0" w14:paraId="7138B1BD" w14:textId="50F01A9A">
      <w:pPr>
        <w:rPr>
          <w:b w:val="1"/>
          <w:bCs w:val="1"/>
          <w:u w:val="single"/>
        </w:rPr>
      </w:pPr>
      <w:r w:rsidRPr="74CF3E70" w:rsidR="1E220C15">
        <w:rPr>
          <w:b w:val="1"/>
          <w:bCs w:val="1"/>
          <w:u w:val="single"/>
        </w:rPr>
        <w:t>Debate 1 – should people born outside of a country be able to get a passport because of their ancestry</w:t>
      </w:r>
      <w:r w:rsidRPr="74CF3E70" w:rsidR="3EB1D40D">
        <w:rPr>
          <w:b w:val="1"/>
          <w:bCs w:val="1"/>
          <w:u w:val="single"/>
        </w:rPr>
        <w:t>, even if they do not liv</w:t>
      </w:r>
      <w:r w:rsidRPr="74CF3E70" w:rsidR="6E905C17">
        <w:rPr>
          <w:b w:val="1"/>
          <w:bCs w:val="1"/>
          <w:u w:val="single"/>
        </w:rPr>
        <w:t>e there</w:t>
      </w:r>
      <w:r w:rsidRPr="74CF3E70" w:rsidR="1E220C15">
        <w:rPr>
          <w:b w:val="1"/>
          <w:bCs w:val="1"/>
          <w:u w:val="single"/>
        </w:rPr>
        <w:t>?</w:t>
      </w:r>
    </w:p>
    <w:p w:rsidR="37443AB0" w:rsidP="1C843EEB" w:rsidRDefault="37443AB0" w14:paraId="189167FC" w14:textId="03603FC5">
      <w:pPr>
        <w:rPr>
          <w:b/>
          <w:bCs/>
          <w:u w:val="single"/>
        </w:rPr>
      </w:pPr>
      <w:r w:rsidRPr="1C843EEB">
        <w:rPr>
          <w:b/>
          <w:bCs/>
          <w:u w:val="single"/>
        </w:rPr>
        <w:t>Against</w:t>
      </w:r>
    </w:p>
    <w:p w:rsidR="37443AB0" w:rsidP="1C843EEB" w:rsidRDefault="37443AB0" w14:paraId="644839A5" w14:textId="1D44DD6A">
      <w:pPr>
        <w:pStyle w:val="ListParagraph"/>
        <w:numPr>
          <w:ilvl w:val="0"/>
          <w:numId w:val="1"/>
        </w:numPr>
      </w:pPr>
      <w:r>
        <w:t>It can allow people with no current connection to a country to get a passport, without needing to speak the language or know the history of the country</w:t>
      </w:r>
    </w:p>
    <w:p w:rsidR="36077159" w:rsidP="1C843EEB" w:rsidRDefault="36077159" w14:paraId="3B7E966D" w14:textId="5E123766">
      <w:pPr>
        <w:pStyle w:val="ListParagraph"/>
        <w:numPr>
          <w:ilvl w:val="0"/>
          <w:numId w:val="1"/>
        </w:numPr>
      </w:pPr>
      <w:r>
        <w:t>It could, in some cases, allow people not living</w:t>
      </w:r>
      <w:r w:rsidR="51E1698B">
        <w:t xml:space="preserve"> a country to vote in its elections</w:t>
      </w:r>
    </w:p>
    <w:p w:rsidR="51E1698B" w:rsidP="1C843EEB" w:rsidRDefault="51E1698B" w14:paraId="6BD3C58C" w14:textId="5C671119">
      <w:pPr>
        <w:pStyle w:val="ListParagraph"/>
        <w:numPr>
          <w:ilvl w:val="0"/>
          <w:numId w:val="1"/>
        </w:numPr>
      </w:pPr>
      <w:r>
        <w:t>People who have citizenship should reflect present day life in the country</w:t>
      </w:r>
    </w:p>
    <w:p w:rsidR="51E1698B" w:rsidP="1C843EEB" w:rsidRDefault="51E1698B" w14:paraId="035BD13C" w14:textId="2856D446">
      <w:pPr>
        <w:pStyle w:val="ListParagraph"/>
        <w:numPr>
          <w:ilvl w:val="0"/>
          <w:numId w:val="1"/>
        </w:numPr>
      </w:pPr>
      <w:r>
        <w:t xml:space="preserve">It may be seen as unfair for migrants who are living and working in a country but cannot </w:t>
      </w:r>
      <w:r w:rsidR="5C63803F">
        <w:t>get</w:t>
      </w:r>
      <w:r>
        <w:t xml:space="preserve"> citizenship because they don’t have ancestry</w:t>
      </w:r>
    </w:p>
    <w:p w:rsidR="006C7418" w:rsidP="006C7418" w:rsidRDefault="006C7418" w14:paraId="38B25FE7" w14:textId="253EFD7D">
      <w:pPr>
        <w:rPr>
          <w:b/>
          <w:bCs/>
          <w:u w:val="single"/>
        </w:rPr>
      </w:pPr>
      <w:r w:rsidRPr="1C843EEB">
        <w:rPr>
          <w:b/>
          <w:bCs/>
          <w:u w:val="single"/>
        </w:rPr>
        <w:t xml:space="preserve">Debate </w:t>
      </w:r>
      <w:r>
        <w:rPr>
          <w:b/>
          <w:bCs/>
          <w:u w:val="single"/>
        </w:rPr>
        <w:t>2- does pineapple belong on pizza?</w:t>
      </w:r>
    </w:p>
    <w:p w:rsidR="006C7418" w:rsidP="006C7418" w:rsidRDefault="006C7418" w14:paraId="25618C27" w14:textId="1B47FF8F">
      <w:pPr>
        <w:rPr>
          <w:b/>
          <w:bCs/>
          <w:u w:val="single"/>
        </w:rPr>
      </w:pPr>
      <w:r>
        <w:rPr>
          <w:b/>
          <w:bCs/>
          <w:u w:val="single"/>
        </w:rPr>
        <w:t>For</w:t>
      </w:r>
    </w:p>
    <w:p w:rsidRPr="00FD2A39" w:rsidR="00FD2A39" w:rsidP="00FD2A39" w:rsidRDefault="00250625" w14:paraId="41270387" w14:textId="5FAEA05B">
      <w:pPr>
        <w:pStyle w:val="ListParagraph"/>
        <w:numPr>
          <w:ilvl w:val="0"/>
          <w:numId w:val="1"/>
        </w:numPr>
        <w:rPr>
          <w:b/>
          <w:bCs/>
          <w:u w:val="single"/>
        </w:rPr>
      </w:pPr>
      <w:r>
        <w:t>Using pineapple</w:t>
      </w:r>
      <w:r w:rsidR="00971C16">
        <w:t xml:space="preserve"> introduces acidity and sweetness to a fatty and salty food, creating a </w:t>
      </w:r>
      <w:r w:rsidR="00CA09BA">
        <w:t>flavour contrast that some find tastes good.</w:t>
      </w:r>
    </w:p>
    <w:p w:rsidRPr="00FD2A39" w:rsidR="00FD2A39" w:rsidP="00FD2A39" w:rsidRDefault="00CA09BA" w14:paraId="6532AAAB" w14:textId="5F683EB5">
      <w:pPr>
        <w:pStyle w:val="ListParagraph"/>
        <w:numPr>
          <w:ilvl w:val="0"/>
          <w:numId w:val="1"/>
        </w:numPr>
        <w:rPr>
          <w:b/>
          <w:bCs/>
          <w:u w:val="single"/>
        </w:rPr>
      </w:pPr>
      <w:r>
        <w:t>Although untraditional, other pizza ingredients such as BBQ sauce are seen as acceptable on pizza.</w:t>
      </w:r>
    </w:p>
    <w:p w:rsidRPr="00896821" w:rsidR="00896821" w:rsidP="00896821" w:rsidRDefault="00896821" w14:paraId="0AAAF8C2" w14:textId="4111B7AE">
      <w:pPr>
        <w:pStyle w:val="ListParagraph"/>
        <w:numPr>
          <w:ilvl w:val="0"/>
          <w:numId w:val="1"/>
        </w:numPr>
        <w:rPr>
          <w:b/>
          <w:bCs/>
          <w:u w:val="single"/>
        </w:rPr>
      </w:pPr>
      <w:r>
        <w:t>Pineapple on pizza could be seen a</w:t>
      </w:r>
      <w:r w:rsidR="00943EC1">
        <w:t>s culinary innovation and innovation is usually seen as a positive thing.</w:t>
      </w:r>
    </w:p>
    <w:p w:rsidRPr="003073B5" w:rsidR="003073B5" w:rsidP="006C7418" w:rsidRDefault="003073B5" w14:paraId="407A29FD" w14:textId="664259B5">
      <w:pPr>
        <w:pStyle w:val="ListParagraph"/>
        <w:numPr>
          <w:ilvl w:val="0"/>
          <w:numId w:val="1"/>
        </w:numPr>
        <w:rPr>
          <w:b/>
          <w:bCs/>
          <w:u w:val="single"/>
        </w:rPr>
      </w:pPr>
      <w:r>
        <w:t xml:space="preserve">Tomato is also a fruit so </w:t>
      </w:r>
      <w:r w:rsidR="009A5BE2">
        <w:t xml:space="preserve">the idea of pineapple on pizza isn’t bizarre.  </w:t>
      </w:r>
    </w:p>
    <w:p w:rsidR="006C7418" w:rsidP="006C7418" w:rsidRDefault="006C7418" w14:paraId="5B58B996" w14:textId="4B309CE7">
      <w:pPr>
        <w:rPr>
          <w:b/>
          <w:bCs/>
          <w:u w:val="single"/>
        </w:rPr>
      </w:pPr>
      <w:r w:rsidRPr="1C843EEB">
        <w:rPr>
          <w:b/>
          <w:bCs/>
          <w:u w:val="single"/>
        </w:rPr>
        <w:t xml:space="preserve">Debate </w:t>
      </w:r>
      <w:r>
        <w:rPr>
          <w:b/>
          <w:bCs/>
          <w:u w:val="single"/>
        </w:rPr>
        <w:t>2- does pineapple belong on pizza?</w:t>
      </w:r>
    </w:p>
    <w:p w:rsidR="006C7418" w:rsidP="006C7418" w:rsidRDefault="006C7418" w14:paraId="75B59071" w14:textId="7EA59FC3">
      <w:pPr>
        <w:rPr>
          <w:b/>
          <w:bCs/>
          <w:u w:val="single"/>
        </w:rPr>
      </w:pPr>
      <w:r>
        <w:rPr>
          <w:b/>
          <w:bCs/>
          <w:u w:val="single"/>
        </w:rPr>
        <w:t>Against</w:t>
      </w:r>
    </w:p>
    <w:p w:rsidRPr="00FD2A39" w:rsidR="00FD2A39" w:rsidP="00FD2A39" w:rsidRDefault="00896CC7" w14:paraId="39F47C42" w14:textId="3E23DCE8">
      <w:pPr>
        <w:pStyle w:val="ListParagraph"/>
        <w:numPr>
          <w:ilvl w:val="0"/>
          <w:numId w:val="1"/>
        </w:numPr>
        <w:rPr>
          <w:b/>
          <w:bCs/>
          <w:u w:val="single"/>
        </w:rPr>
      </w:pPr>
      <w:r>
        <w:t>Historically</w:t>
      </w:r>
      <w:r w:rsidR="003846C8">
        <w:t xml:space="preserve">, </w:t>
      </w:r>
      <w:r w:rsidR="00076001">
        <w:t xml:space="preserve">fruit (excluding tomato) </w:t>
      </w:r>
      <w:r w:rsidR="003846C8">
        <w:t>has not been used as a topping for pizza</w:t>
      </w:r>
      <w:r w:rsidR="00953A93">
        <w:t xml:space="preserve">. </w:t>
      </w:r>
    </w:p>
    <w:p w:rsidRPr="00FD2A39" w:rsidR="00FD2A39" w:rsidP="00FD2A39" w:rsidRDefault="00896CC7" w14:paraId="6BCA20AC" w14:textId="03B0A8A8">
      <w:pPr>
        <w:pStyle w:val="ListParagraph"/>
        <w:numPr>
          <w:ilvl w:val="0"/>
          <w:numId w:val="1"/>
        </w:numPr>
        <w:rPr>
          <w:b w:val="1"/>
          <w:bCs w:val="1"/>
          <w:u w:val="single"/>
        </w:rPr>
      </w:pPr>
      <w:r w:rsidR="1B48EB6E">
        <w:rPr/>
        <w:t xml:space="preserve">Pineapple is not a traditional pizza topping and using it </w:t>
      </w:r>
      <w:r w:rsidR="335ABECF">
        <w:rPr/>
        <w:t>could be seen as</w:t>
      </w:r>
      <w:r w:rsidR="56FA54CD">
        <w:rPr/>
        <w:t xml:space="preserve"> </w:t>
      </w:r>
      <w:r w:rsidR="35B2128D">
        <w:rPr/>
        <w:t>a cultural</w:t>
      </w:r>
      <w:r w:rsidR="335ABECF">
        <w:rPr/>
        <w:t xml:space="preserve"> interference of Italian tradition,  </w:t>
      </w:r>
    </w:p>
    <w:p w:rsidRPr="00CA09BA" w:rsidR="00CA09BA" w:rsidP="00CA09BA" w:rsidRDefault="00953A93" w14:paraId="0BC73328" w14:textId="42F858AE">
      <w:pPr>
        <w:pStyle w:val="ListParagraph"/>
        <w:numPr>
          <w:ilvl w:val="0"/>
          <w:numId w:val="1"/>
        </w:numPr>
        <w:rPr>
          <w:b/>
          <w:bCs/>
          <w:u w:val="single"/>
        </w:rPr>
      </w:pPr>
      <w:r>
        <w:lastRenderedPageBreak/>
        <w:t>The juices from the pineapple can make the pizza soggy</w:t>
      </w:r>
      <w:r w:rsidR="00A21B92">
        <w:t>, affecting the texture of the pizza.</w:t>
      </w:r>
    </w:p>
    <w:p w:rsidRPr="00981FEC" w:rsidR="00FD2A39" w:rsidP="00FD2A39" w:rsidRDefault="000E6C44" w14:paraId="31F9CBEF" w14:textId="3A9ABD4E">
      <w:pPr>
        <w:pStyle w:val="ListParagraph"/>
        <w:numPr>
          <w:ilvl w:val="0"/>
          <w:numId w:val="1"/>
        </w:numPr>
        <w:rPr>
          <w:b/>
          <w:bCs/>
          <w:u w:val="single"/>
        </w:rPr>
      </w:pPr>
      <w:r w:rsidR="37A5976B">
        <w:rPr/>
        <w:t xml:space="preserve">Some find that the flavour clash created by pizza </w:t>
      </w:r>
      <w:r w:rsidR="2D55BB4E">
        <w:rPr/>
        <w:t xml:space="preserve">does not taste nice. </w:t>
      </w:r>
    </w:p>
    <w:p w:rsidR="17B524E4" w:rsidP="17B524E4" w:rsidRDefault="17B524E4" w14:paraId="4CF04903" w14:textId="06F1B2C6">
      <w:pPr>
        <w:pStyle w:val="Normal"/>
        <w:rPr>
          <w:b w:val="1"/>
          <w:bCs w:val="1"/>
          <w:u w:val="single"/>
        </w:rPr>
      </w:pPr>
    </w:p>
    <w:p w:rsidR="00981FEC" w:rsidP="00981FEC" w:rsidRDefault="00981FEC" w14:paraId="1FF6CF86" w14:textId="7F3342A2">
      <w:pPr>
        <w:ind w:left="360"/>
        <w:rPr>
          <w:b w:val="1"/>
          <w:bCs w:val="1"/>
          <w:u w:val="single"/>
        </w:rPr>
      </w:pPr>
      <w:r w:rsidRPr="74CF3E70" w:rsidR="555BC98D">
        <w:rPr>
          <w:b w:val="1"/>
          <w:bCs w:val="1"/>
          <w:u w:val="single"/>
        </w:rPr>
        <w:t xml:space="preserve">Debate 3- </w:t>
      </w:r>
      <w:r w:rsidRPr="74CF3E70" w:rsidR="4AF487FF">
        <w:rPr>
          <w:b w:val="1"/>
          <w:bCs w:val="1"/>
          <w:u w:val="single"/>
        </w:rPr>
        <w:t xml:space="preserve">is France, </w:t>
      </w:r>
      <w:r w:rsidRPr="74CF3E70" w:rsidR="4AF487FF">
        <w:rPr>
          <w:b w:val="1"/>
          <w:bCs w:val="1"/>
          <w:u w:val="single"/>
        </w:rPr>
        <w:t>Italy</w:t>
      </w:r>
      <w:r w:rsidRPr="74CF3E70" w:rsidR="4AF487FF">
        <w:rPr>
          <w:b w:val="1"/>
          <w:bCs w:val="1"/>
          <w:u w:val="single"/>
        </w:rPr>
        <w:t xml:space="preserve"> or Germany more dominant</w:t>
      </w:r>
      <w:r w:rsidRPr="74CF3E70" w:rsidR="0DCC63D5">
        <w:rPr>
          <w:b w:val="1"/>
          <w:bCs w:val="1"/>
          <w:u w:val="single"/>
        </w:rPr>
        <w:t xml:space="preserve"> than the other</w:t>
      </w:r>
      <w:r w:rsidRPr="74CF3E70" w:rsidR="611E3C16">
        <w:rPr>
          <w:b w:val="1"/>
          <w:bCs w:val="1"/>
          <w:u w:val="single"/>
        </w:rPr>
        <w:t xml:space="preserve"> two</w:t>
      </w:r>
      <w:r w:rsidRPr="74CF3E70" w:rsidR="0DCC63D5">
        <w:rPr>
          <w:b w:val="1"/>
          <w:bCs w:val="1"/>
          <w:u w:val="single"/>
        </w:rPr>
        <w:t>?</w:t>
      </w:r>
    </w:p>
    <w:p w:rsidR="00FA5A54" w:rsidP="00981FEC" w:rsidRDefault="00FA5A54" w14:paraId="541E72C3" w14:textId="2074DF5A">
      <w:pPr>
        <w:ind w:left="360"/>
        <w:rPr>
          <w:b/>
          <w:bCs/>
          <w:u w:val="single"/>
        </w:rPr>
      </w:pPr>
      <w:r w:rsidRPr="74CF3E70" w:rsidR="0457DC8F">
        <w:rPr>
          <w:b w:val="1"/>
          <w:bCs w:val="1"/>
          <w:u w:val="single"/>
        </w:rPr>
        <w:t>For</w:t>
      </w:r>
    </w:p>
    <w:p w:rsidR="17EAE453" w:rsidP="74CF3E70" w:rsidRDefault="17EAE453" w14:paraId="50F7841B" w14:textId="4AEE4BA1">
      <w:pPr>
        <w:ind w:left="0"/>
        <w:rPr>
          <w:b w:val="1"/>
          <w:bCs w:val="1"/>
          <w:u w:val="single"/>
        </w:rPr>
      </w:pPr>
      <w:r w:rsidRPr="74CF3E70" w:rsidR="17EAE453">
        <w:rPr>
          <w:b w:val="1"/>
          <w:bCs w:val="1"/>
          <w:u w:val="single"/>
        </w:rPr>
        <w:t>Germany is the most dominant:</w:t>
      </w:r>
    </w:p>
    <w:p w:rsidR="7ED64CF5" w:rsidP="74CF3E70" w:rsidRDefault="7ED64CF5" w14:paraId="54241BE5" w14:textId="1551CD93">
      <w:pPr>
        <w:pStyle w:val="ListParagraph"/>
        <w:numPr>
          <w:ilvl w:val="0"/>
          <w:numId w:val="6"/>
        </w:numPr>
        <w:suppressLineNumbers w:val="0"/>
        <w:bidi w:val="0"/>
        <w:spacing w:before="0" w:beforeAutospacing="off" w:after="160" w:afterAutospacing="off" w:line="279" w:lineRule="auto"/>
        <w:ind w:right="0"/>
        <w:jc w:val="left"/>
        <w:rPr>
          <w:b w:val="0"/>
          <w:bCs w:val="0"/>
          <w:u w:val="none"/>
        </w:rPr>
      </w:pPr>
      <w:r w:rsidR="7ED64CF5">
        <w:rPr>
          <w:b w:val="0"/>
          <w:bCs w:val="0"/>
          <w:u w:val="none"/>
        </w:rPr>
        <w:t>Germany has 96 Members of the European Parliament, compared to 81 for France and 76 for Italy, giving it more votes and speakers in debates.</w:t>
      </w:r>
    </w:p>
    <w:p w:rsidR="7ED64CF5" w:rsidP="74CF3E70" w:rsidRDefault="7ED64CF5" w14:paraId="2BF47E21" w14:textId="7B83551C">
      <w:pPr>
        <w:pStyle w:val="ListParagraph"/>
        <w:numPr>
          <w:ilvl w:val="0"/>
          <w:numId w:val="6"/>
        </w:numPr>
        <w:bidi w:val="0"/>
        <w:rPr>
          <w:b w:val="0"/>
          <w:bCs w:val="0"/>
          <w:sz w:val="24"/>
          <w:szCs w:val="24"/>
        </w:rPr>
      </w:pPr>
      <w:r w:rsidR="7ED64CF5">
        <w:rPr>
          <w:b w:val="0"/>
          <w:bCs w:val="0"/>
        </w:rPr>
        <w:t>Germany also holds 7 committee chair positions, while France and Italy each hold 2, meaning Germany leads more of the groups where laws are changed before final votes.</w:t>
      </w:r>
    </w:p>
    <w:p w:rsidR="7ED64CF5" w:rsidP="74CF3E70" w:rsidRDefault="7ED64CF5" w14:paraId="32E1415E" w14:textId="0F5A6F5B">
      <w:pPr>
        <w:pStyle w:val="ListParagraph"/>
        <w:numPr>
          <w:ilvl w:val="0"/>
          <w:numId w:val="6"/>
        </w:numPr>
        <w:bidi w:val="0"/>
        <w:rPr>
          <w:b w:val="0"/>
          <w:bCs w:val="0"/>
          <w:sz w:val="24"/>
          <w:szCs w:val="24"/>
        </w:rPr>
      </w:pPr>
      <w:r w:rsidR="7ED64CF5">
        <w:rPr>
          <w:b w:val="0"/>
          <w:bCs w:val="0"/>
        </w:rPr>
        <w:t>Germany has the largest economy in the EU (produces one third of EUs GDP), its views on budgets and economic policy often carry more weight in negotiations than those of France or Italy.</w:t>
      </w:r>
    </w:p>
    <w:p w:rsidR="6E5A4370" w:rsidP="74CF3E70" w:rsidRDefault="6E5A4370" w14:paraId="3E00F37F" w14:textId="1FA88C94">
      <w:pPr>
        <w:pStyle w:val="ListParagraph"/>
        <w:numPr>
          <w:ilvl w:val="0"/>
          <w:numId w:val="6"/>
        </w:numPr>
        <w:bidi w:val="0"/>
        <w:rPr>
          <w:b w:val="0"/>
          <w:bCs w:val="0"/>
          <w:noProof w:val="0"/>
          <w:lang w:val="en-GB"/>
        </w:rPr>
      </w:pPr>
      <w:r w:rsidRPr="74CF3E70" w:rsidR="6E5A4370">
        <w:rPr>
          <w:b w:val="0"/>
          <w:bCs w:val="0"/>
          <w:noProof w:val="0"/>
          <w:lang w:val="en-GB"/>
        </w:rPr>
        <w:t xml:space="preserve">Germany is often a </w:t>
      </w:r>
      <w:r w:rsidRPr="74CF3E70" w:rsidR="6E5A4370">
        <w:rPr>
          <w:b w:val="0"/>
          <w:bCs w:val="0"/>
          <w:noProof w:val="0"/>
          <w:lang w:val="en-GB"/>
        </w:rPr>
        <w:t>rapporteur</w:t>
      </w:r>
      <w:r w:rsidRPr="74CF3E70" w:rsidR="6E5A4370">
        <w:rPr>
          <w:b w:val="0"/>
          <w:bCs w:val="0"/>
          <w:noProof w:val="0"/>
          <w:lang w:val="en-GB"/>
        </w:rPr>
        <w:t xml:space="preserve"> for major EU laws, meaning German MEPs are chosen to </w:t>
      </w:r>
      <w:r w:rsidRPr="74CF3E70" w:rsidR="6E5A4370">
        <w:rPr>
          <w:b w:val="0"/>
          <w:bCs w:val="0"/>
          <w:noProof w:val="0"/>
          <w:lang w:val="en-GB"/>
        </w:rPr>
        <w:t>write the first draft</w:t>
      </w:r>
      <w:r w:rsidRPr="74CF3E70" w:rsidR="6E5A4370">
        <w:rPr>
          <w:b w:val="0"/>
          <w:bCs w:val="0"/>
          <w:noProof w:val="0"/>
          <w:lang w:val="en-GB"/>
        </w:rPr>
        <w:t xml:space="preserve"> of legislation. This allows Germany to influence how laws are structured from the very start, not just during the vote.</w:t>
      </w:r>
    </w:p>
    <w:p w:rsidR="6E5A4370" w:rsidP="74CF3E70" w:rsidRDefault="6E5A4370" w14:paraId="17548C3D" w14:textId="0F775203">
      <w:pPr>
        <w:pStyle w:val="Normal"/>
        <w:bidi w:val="0"/>
        <w:ind w:left="0"/>
        <w:rPr>
          <w:b w:val="1"/>
          <w:bCs w:val="1"/>
          <w:noProof w:val="0"/>
          <w:u w:val="single"/>
          <w:lang w:val="en-GB"/>
        </w:rPr>
      </w:pPr>
      <w:r w:rsidRPr="74CF3E70" w:rsidR="6E5A4370">
        <w:rPr>
          <w:b w:val="1"/>
          <w:bCs w:val="1"/>
          <w:noProof w:val="0"/>
          <w:u w:val="single"/>
          <w:lang w:val="en-GB"/>
        </w:rPr>
        <w:t>France is the most dominant:</w:t>
      </w:r>
    </w:p>
    <w:p w:rsidR="60555674" w:rsidP="74CF3E70" w:rsidRDefault="60555674" w14:paraId="499B77B5" w14:textId="2A581A81">
      <w:pPr>
        <w:pStyle w:val="ListParagraph"/>
        <w:numPr>
          <w:ilvl w:val="0"/>
          <w:numId w:val="7"/>
        </w:numPr>
        <w:bidi w:val="0"/>
        <w:rPr>
          <w:noProof w:val="0"/>
          <w:lang w:val="en-GB"/>
        </w:rPr>
      </w:pPr>
      <w:r w:rsidRPr="74CF3E70" w:rsidR="60555674">
        <w:rPr>
          <w:noProof w:val="0"/>
          <w:lang w:val="en-GB"/>
        </w:rPr>
        <w:t xml:space="preserve">French MEPs are often involved in cross-country negotiations, forming alliances with smaller states </w:t>
      </w:r>
      <w:r w:rsidRPr="74CF3E70" w:rsidR="3327BC26">
        <w:rPr>
          <w:noProof w:val="0"/>
          <w:lang w:val="en-GB"/>
        </w:rPr>
        <w:t>such as</w:t>
      </w:r>
      <w:r w:rsidRPr="74CF3E70" w:rsidR="60555674">
        <w:rPr>
          <w:noProof w:val="0"/>
          <w:lang w:val="en-GB"/>
        </w:rPr>
        <w:t xml:space="preserve"> Italy, which allows France to extend its influence beyond its 81 seats.</w:t>
      </w:r>
    </w:p>
    <w:p w:rsidR="5780C2D0" w:rsidP="74CF3E70" w:rsidRDefault="5780C2D0" w14:paraId="2A2CD265" w14:textId="63AED4A1">
      <w:pPr>
        <w:pStyle w:val="ListParagraph"/>
        <w:numPr>
          <w:ilvl w:val="0"/>
          <w:numId w:val="7"/>
        </w:numPr>
        <w:bidi w:val="0"/>
        <w:rPr>
          <w:noProof w:val="0"/>
          <w:lang w:val="en-GB"/>
        </w:rPr>
      </w:pPr>
      <w:r w:rsidRPr="74CF3E70" w:rsidR="5780C2D0">
        <w:rPr>
          <w:noProof w:val="0"/>
          <w:lang w:val="en-GB"/>
        </w:rPr>
        <w:t>France is a country in EU defence and foreign affairs, helping shape strategic priorities. French MEPs have been central in discussions on the European Defence Fund and Permanent Structured Cooperation (PESCO), giving France influence over EU security decisions.</w:t>
      </w:r>
    </w:p>
    <w:p w:rsidR="188FDC65" w:rsidP="74CF3E70" w:rsidRDefault="188FDC65" w14:paraId="57DDD583" w14:textId="014AD7F5">
      <w:pPr>
        <w:pStyle w:val="Normal"/>
        <w:bidi w:val="0"/>
        <w:rPr>
          <w:b w:val="1"/>
          <w:bCs w:val="1"/>
          <w:i w:val="0"/>
          <w:iCs w:val="0"/>
          <w:noProof w:val="0"/>
          <w:u w:val="single"/>
          <w:lang w:val="en-GB"/>
        </w:rPr>
      </w:pPr>
      <w:r w:rsidRPr="74CF3E70" w:rsidR="188FDC65">
        <w:rPr>
          <w:b w:val="1"/>
          <w:bCs w:val="1"/>
          <w:i w:val="0"/>
          <w:iCs w:val="0"/>
          <w:noProof w:val="0"/>
          <w:u w:val="single"/>
          <w:lang w:val="en-GB"/>
        </w:rPr>
        <w:t>Italy is the most dominant</w:t>
      </w:r>
    </w:p>
    <w:p w:rsidR="4D5E07FD" w:rsidP="74CF3E70" w:rsidRDefault="4D5E07FD" w14:paraId="06D8433A" w14:textId="43674E9D">
      <w:pPr>
        <w:pStyle w:val="ListParagraph"/>
        <w:numPr>
          <w:ilvl w:val="0"/>
          <w:numId w:val="8"/>
        </w:numPr>
        <w:bidi w:val="0"/>
        <w:rPr>
          <w:noProof w:val="0"/>
          <w:lang w:val="en-GB"/>
        </w:rPr>
      </w:pPr>
      <w:r w:rsidRPr="74CF3E70" w:rsidR="4D5E07FD">
        <w:rPr>
          <w:noProof w:val="0"/>
          <w:lang w:val="en-GB"/>
        </w:rPr>
        <w:t>Italian MEP Fabio Massimo Castaldo served as Vice‑President of the European Parliament until 2022, a senior leadership position that helps manage plenary debates and procedural outcomes, giving Italy influence over how the Parliament functions.</w:t>
      </w:r>
    </w:p>
    <w:p w:rsidR="4D5E07FD" w:rsidP="74CF3E70" w:rsidRDefault="4D5E07FD" w14:paraId="58355A13" w14:textId="538C06D9">
      <w:pPr>
        <w:pStyle w:val="ListParagraph"/>
        <w:numPr>
          <w:ilvl w:val="0"/>
          <w:numId w:val="8"/>
        </w:numPr>
        <w:bidi w:val="0"/>
        <w:rPr>
          <w:noProof w:val="0"/>
          <w:lang w:val="en-GB"/>
        </w:rPr>
      </w:pPr>
      <w:r w:rsidRPr="74CF3E70" w:rsidR="4D5E07FD">
        <w:rPr>
          <w:noProof w:val="0"/>
          <w:lang w:val="en-GB"/>
        </w:rPr>
        <w:t>Italian MEPs have actively influenced regional development and EU budget allocations, helping secure funding for infrastructure and recovery in central Italian regions</w:t>
      </w:r>
    </w:p>
    <w:p w:rsidR="1165AE44" w:rsidP="74CF3E70" w:rsidRDefault="1165AE44" w14:paraId="20BE2488" w14:textId="44C57570">
      <w:pPr>
        <w:pStyle w:val="ListParagraph"/>
        <w:numPr>
          <w:ilvl w:val="0"/>
          <w:numId w:val="8"/>
        </w:numPr>
        <w:bidi w:val="0"/>
        <w:rPr>
          <w:noProof w:val="0"/>
          <w:lang w:val="en-GB"/>
        </w:rPr>
      </w:pPr>
      <w:r w:rsidRPr="74CF3E70" w:rsidR="1165AE44">
        <w:rPr>
          <w:noProof w:val="0"/>
          <w:lang w:val="en-GB"/>
        </w:rPr>
        <w:t>In 2024, French MEP Valérie Hayer was elected leader of the Renew Europe group, which promotes pro-European, liberal, and centrist policies across the EU, giving France a major role in coordinating how hundreds of MEPs vote and setting the group’s legislative priorities.</w:t>
      </w:r>
    </w:p>
    <w:p w:rsidR="74CF3E70" w:rsidP="74CF3E70" w:rsidRDefault="74CF3E70" w14:paraId="77356A1D" w14:textId="74D906A4">
      <w:pPr>
        <w:ind w:left="360"/>
        <w:rPr>
          <w:b w:val="1"/>
          <w:bCs w:val="1"/>
          <w:u w:val="single"/>
        </w:rPr>
      </w:pPr>
    </w:p>
    <w:p w:rsidR="74CF3E70" w:rsidP="74CF3E70" w:rsidRDefault="74CF3E70" w14:paraId="4DDE96C6" w14:textId="431CED51">
      <w:pPr>
        <w:ind w:left="360"/>
        <w:rPr>
          <w:b w:val="1"/>
          <w:bCs w:val="1"/>
          <w:u w:val="single"/>
        </w:rPr>
      </w:pPr>
    </w:p>
    <w:p w:rsidR="6D52126A" w:rsidP="6D52126A" w:rsidRDefault="6D52126A" w14:paraId="10072D0C" w14:textId="15C4AD5D">
      <w:pPr>
        <w:ind w:left="360"/>
        <w:rPr>
          <w:b w:val="1"/>
          <w:bCs w:val="1"/>
          <w:u w:val="single"/>
        </w:rPr>
      </w:pPr>
    </w:p>
    <w:p w:rsidR="74CF3E70" w:rsidP="74CF3E70" w:rsidRDefault="74CF3E70" w14:paraId="4BF164C8" w14:textId="3AE273BF">
      <w:pPr>
        <w:ind w:left="360"/>
        <w:rPr>
          <w:b w:val="1"/>
          <w:bCs w:val="1"/>
          <w:u w:val="single"/>
        </w:rPr>
      </w:pPr>
    </w:p>
    <w:p w:rsidR="00FA5A54" w:rsidP="00533D0B" w:rsidRDefault="00FA5A54" w14:paraId="02757DDC" w14:textId="23D0BA8B">
      <w:pPr>
        <w:ind w:left="360"/>
        <w:rPr>
          <w:b w:val="1"/>
          <w:bCs w:val="1"/>
          <w:u w:val="single"/>
        </w:rPr>
      </w:pPr>
      <w:r w:rsidRPr="74CF3E70" w:rsidR="0DCC63D5">
        <w:rPr>
          <w:b w:val="1"/>
          <w:bCs w:val="1"/>
          <w:u w:val="single"/>
        </w:rPr>
        <w:t xml:space="preserve">Debate 3- is France, </w:t>
      </w:r>
      <w:r w:rsidRPr="74CF3E70" w:rsidR="0DCC63D5">
        <w:rPr>
          <w:b w:val="1"/>
          <w:bCs w:val="1"/>
          <w:u w:val="single"/>
        </w:rPr>
        <w:t>Italy</w:t>
      </w:r>
      <w:r w:rsidRPr="74CF3E70" w:rsidR="0DCC63D5">
        <w:rPr>
          <w:b w:val="1"/>
          <w:bCs w:val="1"/>
          <w:u w:val="single"/>
        </w:rPr>
        <w:t xml:space="preserve"> or Germany more dominant than the other</w:t>
      </w:r>
      <w:r w:rsidRPr="74CF3E70" w:rsidR="40035416">
        <w:rPr>
          <w:b w:val="1"/>
          <w:bCs w:val="1"/>
          <w:u w:val="single"/>
        </w:rPr>
        <w:t xml:space="preserve"> two</w:t>
      </w:r>
      <w:r w:rsidRPr="74CF3E70" w:rsidR="0DCC63D5">
        <w:rPr>
          <w:b w:val="1"/>
          <w:bCs w:val="1"/>
          <w:u w:val="single"/>
        </w:rPr>
        <w:t>?</w:t>
      </w:r>
    </w:p>
    <w:p w:rsidRPr="00981FEC" w:rsidR="00FA5A54" w:rsidP="00981FEC" w:rsidRDefault="00FA5A54" w14:paraId="7DCED2AF" w14:textId="0714835C">
      <w:pPr>
        <w:ind w:left="360"/>
        <w:rPr>
          <w:b w:val="1"/>
          <w:bCs w:val="1"/>
          <w:u w:val="single"/>
        </w:rPr>
      </w:pPr>
      <w:r w:rsidRPr="74CF3E70" w:rsidR="0DCC63D5">
        <w:rPr>
          <w:b w:val="1"/>
          <w:bCs w:val="1"/>
          <w:u w:val="single"/>
        </w:rPr>
        <w:t>Against</w:t>
      </w:r>
    </w:p>
    <w:p w:rsidR="500979D5" w:rsidP="74CF3E70" w:rsidRDefault="500979D5" w14:paraId="00F91961" w14:textId="6401C77F">
      <w:pPr>
        <w:pStyle w:val="ListParagraph"/>
        <w:numPr>
          <w:ilvl w:val="0"/>
          <w:numId w:val="10"/>
        </w:numPr>
        <w:rPr>
          <w:b w:val="0"/>
          <w:bCs w:val="0"/>
          <w:u w:val="none"/>
        </w:rPr>
      </w:pPr>
      <w:r w:rsidR="500979D5">
        <w:rPr>
          <w:b w:val="0"/>
          <w:bCs w:val="0"/>
          <w:u w:val="none"/>
        </w:rPr>
        <w:t>Germany has the most seats (96), followed by France (81) and Italy (76), but the European Parliament has 720 seats in total, so even Germany holds only about 13% of the chamber. That is nowhere near enough to control votes, block legislation, or dominate committees. The Parliament is intentionally structured so that no single country can dominate simply by population size.</w:t>
      </w:r>
    </w:p>
    <w:p w:rsidR="28DA9E26" w:rsidP="74CF3E70" w:rsidRDefault="28DA9E26" w14:paraId="443A0E39" w14:textId="30AE238C">
      <w:pPr>
        <w:pStyle w:val="ListParagraph"/>
        <w:numPr>
          <w:ilvl w:val="0"/>
          <w:numId w:val="10"/>
        </w:numPr>
        <w:rPr>
          <w:b w:val="0"/>
          <w:bCs w:val="0"/>
          <w:u w:val="none"/>
        </w:rPr>
      </w:pPr>
      <w:r w:rsidRPr="74CF3E70" w:rsidR="28DA9E26">
        <w:rPr>
          <w:noProof w:val="0"/>
          <w:lang w:val="en-GB"/>
        </w:rPr>
        <w:t>The European Parliament must agree with the Commission and the Council, which requires 55% of member states representing 65% of the EU population, so no single country, even Germany, can pass laws alone.</w:t>
      </w:r>
    </w:p>
    <w:p w:rsidR="32517A0E" w:rsidP="74CF3E70" w:rsidRDefault="32517A0E" w14:paraId="38B70E4D" w14:textId="598A3000">
      <w:pPr>
        <w:pStyle w:val="ListParagraph"/>
        <w:numPr>
          <w:ilvl w:val="0"/>
          <w:numId w:val="10"/>
        </w:numPr>
        <w:rPr>
          <w:b w:val="0"/>
          <w:bCs w:val="0"/>
          <w:u w:val="none"/>
        </w:rPr>
      </w:pPr>
      <w:r w:rsidR="32517A0E">
        <w:rPr>
          <w:b w:val="0"/>
          <w:bCs w:val="0"/>
          <w:u w:val="none"/>
        </w:rPr>
        <w:t>French, German, and Italian MEPs sit in multiple political groups such as EPP, S&amp;D, Renew Europe, Greens, and ECR, so they cannot vote as a single national bloc.</w:t>
      </w:r>
    </w:p>
    <w:sectPr w:rsidRPr="00981FEC" w:rsidR="00FA5A5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RVFsAjENYoYZSg" int2:id="SceLA9wh">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7fe3d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ca7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aee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a84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f618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9d53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ca0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8d89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D96BCD0"/>
    <w:multiLevelType w:val="hybridMultilevel"/>
    <w:tmpl w:val="FFFFFFFF"/>
    <w:lvl w:ilvl="0" w:tplc="1F9C259C">
      <w:start w:val="1"/>
      <w:numFmt w:val="bullet"/>
      <w:lvlText w:val="-"/>
      <w:lvlJc w:val="left"/>
      <w:pPr>
        <w:ind w:left="720" w:hanging="360"/>
      </w:pPr>
      <w:rPr>
        <w:rFonts w:hint="default" w:ascii="Aptos" w:hAnsi="Aptos"/>
      </w:rPr>
    </w:lvl>
    <w:lvl w:ilvl="1" w:tplc="470E4682">
      <w:start w:val="1"/>
      <w:numFmt w:val="bullet"/>
      <w:lvlText w:val="o"/>
      <w:lvlJc w:val="left"/>
      <w:pPr>
        <w:ind w:left="1440" w:hanging="360"/>
      </w:pPr>
      <w:rPr>
        <w:rFonts w:hint="default" w:ascii="Courier New" w:hAnsi="Courier New"/>
      </w:rPr>
    </w:lvl>
    <w:lvl w:ilvl="2" w:tplc="5CFCB49E">
      <w:start w:val="1"/>
      <w:numFmt w:val="bullet"/>
      <w:lvlText w:val=""/>
      <w:lvlJc w:val="left"/>
      <w:pPr>
        <w:ind w:left="2160" w:hanging="360"/>
      </w:pPr>
      <w:rPr>
        <w:rFonts w:hint="default" w:ascii="Wingdings" w:hAnsi="Wingdings"/>
      </w:rPr>
    </w:lvl>
    <w:lvl w:ilvl="3" w:tplc="8370E4B6">
      <w:start w:val="1"/>
      <w:numFmt w:val="bullet"/>
      <w:lvlText w:val=""/>
      <w:lvlJc w:val="left"/>
      <w:pPr>
        <w:ind w:left="2880" w:hanging="360"/>
      </w:pPr>
      <w:rPr>
        <w:rFonts w:hint="default" w:ascii="Symbol" w:hAnsi="Symbol"/>
      </w:rPr>
    </w:lvl>
    <w:lvl w:ilvl="4" w:tplc="B036A344">
      <w:start w:val="1"/>
      <w:numFmt w:val="bullet"/>
      <w:lvlText w:val="o"/>
      <w:lvlJc w:val="left"/>
      <w:pPr>
        <w:ind w:left="3600" w:hanging="360"/>
      </w:pPr>
      <w:rPr>
        <w:rFonts w:hint="default" w:ascii="Courier New" w:hAnsi="Courier New"/>
      </w:rPr>
    </w:lvl>
    <w:lvl w:ilvl="5" w:tplc="EC60E386">
      <w:start w:val="1"/>
      <w:numFmt w:val="bullet"/>
      <w:lvlText w:val=""/>
      <w:lvlJc w:val="left"/>
      <w:pPr>
        <w:ind w:left="4320" w:hanging="360"/>
      </w:pPr>
      <w:rPr>
        <w:rFonts w:hint="default" w:ascii="Wingdings" w:hAnsi="Wingdings"/>
      </w:rPr>
    </w:lvl>
    <w:lvl w:ilvl="6" w:tplc="1D8E1CCA">
      <w:start w:val="1"/>
      <w:numFmt w:val="bullet"/>
      <w:lvlText w:val=""/>
      <w:lvlJc w:val="left"/>
      <w:pPr>
        <w:ind w:left="5040" w:hanging="360"/>
      </w:pPr>
      <w:rPr>
        <w:rFonts w:hint="default" w:ascii="Symbol" w:hAnsi="Symbol"/>
      </w:rPr>
    </w:lvl>
    <w:lvl w:ilvl="7" w:tplc="D56E5EE4">
      <w:start w:val="1"/>
      <w:numFmt w:val="bullet"/>
      <w:lvlText w:val="o"/>
      <w:lvlJc w:val="left"/>
      <w:pPr>
        <w:ind w:left="5760" w:hanging="360"/>
      </w:pPr>
      <w:rPr>
        <w:rFonts w:hint="default" w:ascii="Courier New" w:hAnsi="Courier New"/>
      </w:rPr>
    </w:lvl>
    <w:lvl w:ilvl="8" w:tplc="E342DFBA">
      <w:start w:val="1"/>
      <w:numFmt w:val="bullet"/>
      <w:lvlText w:val=""/>
      <w:lvlJc w:val="left"/>
      <w:pPr>
        <w:ind w:left="6480" w:hanging="360"/>
      </w:pPr>
      <w:rPr>
        <w:rFonts w:hint="default" w:ascii="Wingdings" w:hAnsi="Wingdings"/>
      </w:rPr>
    </w:lvl>
  </w:abstractNum>
  <w:abstractNum w:abstractNumId="1" w15:restartNumberingAfterBreak="0">
    <w:nsid w:val="7C91EFC1"/>
    <w:multiLevelType w:val="hybridMultilevel"/>
    <w:tmpl w:val="FFFFFFFF"/>
    <w:lvl w:ilvl="0" w:tplc="F16A15EC">
      <w:start w:val="1"/>
      <w:numFmt w:val="bullet"/>
      <w:lvlText w:val="-"/>
      <w:lvlJc w:val="left"/>
      <w:pPr>
        <w:ind w:left="720" w:hanging="360"/>
      </w:pPr>
      <w:rPr>
        <w:rFonts w:hint="default" w:ascii="Aptos" w:hAnsi="Aptos"/>
      </w:rPr>
    </w:lvl>
    <w:lvl w:ilvl="1" w:tplc="5726A416">
      <w:start w:val="1"/>
      <w:numFmt w:val="bullet"/>
      <w:lvlText w:val="o"/>
      <w:lvlJc w:val="left"/>
      <w:pPr>
        <w:ind w:left="1440" w:hanging="360"/>
      </w:pPr>
      <w:rPr>
        <w:rFonts w:hint="default" w:ascii="Courier New" w:hAnsi="Courier New"/>
      </w:rPr>
    </w:lvl>
    <w:lvl w:ilvl="2" w:tplc="79702990">
      <w:start w:val="1"/>
      <w:numFmt w:val="bullet"/>
      <w:lvlText w:val=""/>
      <w:lvlJc w:val="left"/>
      <w:pPr>
        <w:ind w:left="2160" w:hanging="360"/>
      </w:pPr>
      <w:rPr>
        <w:rFonts w:hint="default" w:ascii="Wingdings" w:hAnsi="Wingdings"/>
      </w:rPr>
    </w:lvl>
    <w:lvl w:ilvl="3" w:tplc="CDD86F92">
      <w:start w:val="1"/>
      <w:numFmt w:val="bullet"/>
      <w:lvlText w:val=""/>
      <w:lvlJc w:val="left"/>
      <w:pPr>
        <w:ind w:left="2880" w:hanging="360"/>
      </w:pPr>
      <w:rPr>
        <w:rFonts w:hint="default" w:ascii="Symbol" w:hAnsi="Symbol"/>
      </w:rPr>
    </w:lvl>
    <w:lvl w:ilvl="4" w:tplc="C2DCE9C0">
      <w:start w:val="1"/>
      <w:numFmt w:val="bullet"/>
      <w:lvlText w:val="o"/>
      <w:lvlJc w:val="left"/>
      <w:pPr>
        <w:ind w:left="3600" w:hanging="360"/>
      </w:pPr>
      <w:rPr>
        <w:rFonts w:hint="default" w:ascii="Courier New" w:hAnsi="Courier New"/>
      </w:rPr>
    </w:lvl>
    <w:lvl w:ilvl="5" w:tplc="EC24A38C">
      <w:start w:val="1"/>
      <w:numFmt w:val="bullet"/>
      <w:lvlText w:val=""/>
      <w:lvlJc w:val="left"/>
      <w:pPr>
        <w:ind w:left="4320" w:hanging="360"/>
      </w:pPr>
      <w:rPr>
        <w:rFonts w:hint="default" w:ascii="Wingdings" w:hAnsi="Wingdings"/>
      </w:rPr>
    </w:lvl>
    <w:lvl w:ilvl="6" w:tplc="D95E6AB8">
      <w:start w:val="1"/>
      <w:numFmt w:val="bullet"/>
      <w:lvlText w:val=""/>
      <w:lvlJc w:val="left"/>
      <w:pPr>
        <w:ind w:left="5040" w:hanging="360"/>
      </w:pPr>
      <w:rPr>
        <w:rFonts w:hint="default" w:ascii="Symbol" w:hAnsi="Symbol"/>
      </w:rPr>
    </w:lvl>
    <w:lvl w:ilvl="7" w:tplc="B7445808">
      <w:start w:val="1"/>
      <w:numFmt w:val="bullet"/>
      <w:lvlText w:val="o"/>
      <w:lvlJc w:val="left"/>
      <w:pPr>
        <w:ind w:left="5760" w:hanging="360"/>
      </w:pPr>
      <w:rPr>
        <w:rFonts w:hint="default" w:ascii="Courier New" w:hAnsi="Courier New"/>
      </w:rPr>
    </w:lvl>
    <w:lvl w:ilvl="8" w:tplc="9CB43450">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518154671">
    <w:abstractNumId w:val="0"/>
  </w:num>
  <w:num w:numId="2" w16cid:durableId="49145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77BF2"/>
    <w:rsid w:val="0002691E"/>
    <w:rsid w:val="00076001"/>
    <w:rsid w:val="000E6C44"/>
    <w:rsid w:val="00192174"/>
    <w:rsid w:val="001E60C2"/>
    <w:rsid w:val="00250625"/>
    <w:rsid w:val="00275C8E"/>
    <w:rsid w:val="003073B5"/>
    <w:rsid w:val="003846C8"/>
    <w:rsid w:val="00594E06"/>
    <w:rsid w:val="00594EA9"/>
    <w:rsid w:val="0063731C"/>
    <w:rsid w:val="006B0B9A"/>
    <w:rsid w:val="006C7418"/>
    <w:rsid w:val="00896821"/>
    <w:rsid w:val="00896CC7"/>
    <w:rsid w:val="009177FA"/>
    <w:rsid w:val="00943EC1"/>
    <w:rsid w:val="00953A93"/>
    <w:rsid w:val="00971C16"/>
    <w:rsid w:val="00981FEC"/>
    <w:rsid w:val="009A5BE2"/>
    <w:rsid w:val="009E2A4F"/>
    <w:rsid w:val="009F5EF1"/>
    <w:rsid w:val="00A21B92"/>
    <w:rsid w:val="00A61262"/>
    <w:rsid w:val="00CA09BA"/>
    <w:rsid w:val="00D258DE"/>
    <w:rsid w:val="00E328FD"/>
    <w:rsid w:val="00FA5A54"/>
    <w:rsid w:val="00FD2A39"/>
    <w:rsid w:val="0164B9C9"/>
    <w:rsid w:val="01859C79"/>
    <w:rsid w:val="0457DC8F"/>
    <w:rsid w:val="055726D3"/>
    <w:rsid w:val="07063B60"/>
    <w:rsid w:val="07B2F4E9"/>
    <w:rsid w:val="07FDE6E7"/>
    <w:rsid w:val="0815E2AD"/>
    <w:rsid w:val="09AA32D7"/>
    <w:rsid w:val="0B12C315"/>
    <w:rsid w:val="0B382D11"/>
    <w:rsid w:val="0DCC63D5"/>
    <w:rsid w:val="0F126A44"/>
    <w:rsid w:val="1165AE44"/>
    <w:rsid w:val="156E2835"/>
    <w:rsid w:val="1604D7CB"/>
    <w:rsid w:val="17B28A9C"/>
    <w:rsid w:val="17B524E4"/>
    <w:rsid w:val="17D01233"/>
    <w:rsid w:val="17EAE453"/>
    <w:rsid w:val="188FDC65"/>
    <w:rsid w:val="1B48EB6E"/>
    <w:rsid w:val="1C73FA78"/>
    <w:rsid w:val="1C843EEB"/>
    <w:rsid w:val="1D55F066"/>
    <w:rsid w:val="1E220C15"/>
    <w:rsid w:val="1FFE09AE"/>
    <w:rsid w:val="20D1610D"/>
    <w:rsid w:val="20E9C4B1"/>
    <w:rsid w:val="210B1679"/>
    <w:rsid w:val="2177F872"/>
    <w:rsid w:val="28446D35"/>
    <w:rsid w:val="28DA9E26"/>
    <w:rsid w:val="29C3FEA4"/>
    <w:rsid w:val="29C478CD"/>
    <w:rsid w:val="2A1A2FA6"/>
    <w:rsid w:val="2A42E505"/>
    <w:rsid w:val="2A7FD26C"/>
    <w:rsid w:val="2BD49A08"/>
    <w:rsid w:val="2CC53E51"/>
    <w:rsid w:val="2CC7B4B2"/>
    <w:rsid w:val="2D1ADE9D"/>
    <w:rsid w:val="2D55BB4E"/>
    <w:rsid w:val="2F8D9780"/>
    <w:rsid w:val="322111CA"/>
    <w:rsid w:val="322932F0"/>
    <w:rsid w:val="32517A0E"/>
    <w:rsid w:val="32ACBC92"/>
    <w:rsid w:val="3327BC26"/>
    <w:rsid w:val="335ABECF"/>
    <w:rsid w:val="34D929CC"/>
    <w:rsid w:val="35B2128D"/>
    <w:rsid w:val="36077159"/>
    <w:rsid w:val="36FE75A0"/>
    <w:rsid w:val="37443AB0"/>
    <w:rsid w:val="37A5976B"/>
    <w:rsid w:val="3B3C80DE"/>
    <w:rsid w:val="3BA28ADE"/>
    <w:rsid w:val="3D16F154"/>
    <w:rsid w:val="3EB1D40D"/>
    <w:rsid w:val="3F0CE693"/>
    <w:rsid w:val="3FD1C206"/>
    <w:rsid w:val="40035416"/>
    <w:rsid w:val="4025BBC6"/>
    <w:rsid w:val="42B997C0"/>
    <w:rsid w:val="431E1EAE"/>
    <w:rsid w:val="441EEC1E"/>
    <w:rsid w:val="497F0060"/>
    <w:rsid w:val="4AAF2C8D"/>
    <w:rsid w:val="4AF487FF"/>
    <w:rsid w:val="4B9006B0"/>
    <w:rsid w:val="4BA9B353"/>
    <w:rsid w:val="4CC94050"/>
    <w:rsid w:val="4D5E07FD"/>
    <w:rsid w:val="4D80328B"/>
    <w:rsid w:val="4E816247"/>
    <w:rsid w:val="5001D641"/>
    <w:rsid w:val="500979D5"/>
    <w:rsid w:val="50D3D008"/>
    <w:rsid w:val="50D641C9"/>
    <w:rsid w:val="51B7262B"/>
    <w:rsid w:val="51E1698B"/>
    <w:rsid w:val="51F4A425"/>
    <w:rsid w:val="555BC98D"/>
    <w:rsid w:val="56FA54CD"/>
    <w:rsid w:val="5780C2D0"/>
    <w:rsid w:val="585E2FA5"/>
    <w:rsid w:val="5C63803F"/>
    <w:rsid w:val="5F509B87"/>
    <w:rsid w:val="60555674"/>
    <w:rsid w:val="611E3C16"/>
    <w:rsid w:val="625CEBEC"/>
    <w:rsid w:val="6320B92A"/>
    <w:rsid w:val="65ED09C2"/>
    <w:rsid w:val="66495D45"/>
    <w:rsid w:val="67CE226D"/>
    <w:rsid w:val="6883A5BD"/>
    <w:rsid w:val="68BFDC24"/>
    <w:rsid w:val="6AE77BF2"/>
    <w:rsid w:val="6C4ADDE7"/>
    <w:rsid w:val="6C6F6C9A"/>
    <w:rsid w:val="6CD56DE8"/>
    <w:rsid w:val="6D52126A"/>
    <w:rsid w:val="6DE06EBB"/>
    <w:rsid w:val="6E5A4370"/>
    <w:rsid w:val="6E905C17"/>
    <w:rsid w:val="6F175587"/>
    <w:rsid w:val="711B788D"/>
    <w:rsid w:val="71D2AA48"/>
    <w:rsid w:val="73E54942"/>
    <w:rsid w:val="74CF3E70"/>
    <w:rsid w:val="75210C3B"/>
    <w:rsid w:val="7623FA66"/>
    <w:rsid w:val="7900C85A"/>
    <w:rsid w:val="79993D3E"/>
    <w:rsid w:val="7A041B01"/>
    <w:rsid w:val="7BDABBE2"/>
    <w:rsid w:val="7ED64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7BF2"/>
  <w15:chartTrackingRefBased/>
  <w15:docId w15:val="{519E071B-ABF1-4FB0-8D7C-8228E162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C84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6e90cd90fcdc40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Kinsley Hawkesford</dc:creator>
  <keywords/>
  <dc:description/>
  <lastModifiedBy>Katy Ivey (STAFF)</lastModifiedBy>
  <revision>33</revision>
  <dcterms:created xsi:type="dcterms:W3CDTF">2026-01-07T11:06:00.0000000Z</dcterms:created>
  <dcterms:modified xsi:type="dcterms:W3CDTF">2026-01-27T13:14:44.8594765Z</dcterms:modified>
</coreProperties>
</file>